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7A" w:rsidRPr="00E61E7A" w:rsidRDefault="000E134F" w:rsidP="00E61E7A">
      <w:pPr>
        <w:rPr>
          <w:b/>
        </w:rPr>
      </w:pPr>
      <w:bookmarkStart w:id="0" w:name="_GoBack"/>
      <w:bookmarkEnd w:id="0"/>
      <w:r>
        <w:rPr>
          <w:b/>
        </w:rPr>
        <w:t>SZÜKSÉGES KÉMIA ISMERETEK</w:t>
      </w:r>
      <w:r w:rsidR="00E61E7A">
        <w:rPr>
          <w:b/>
        </w:rPr>
        <w:t xml:space="preserve"> A BIOLÓGIA TAGOZAT SZÓBELI FELVÉTELI VIZSGÁJÁRA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fizikai és kémiai változások megkülönböztetése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anyagok csoportosítása (kémiailag tiszta anyag, keverékek, elemek, vegyületek)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halmazállapot-változások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energiaváltozások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oldódás, oldhatóság,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levegő tulajdonságai összetétele, benne levő gázok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oxigén, szén-dioxid, hidrogén kimutatása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periódusos rendszer felépítése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az első 20 elem atomjainak felépítése, elektronszerkezete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molekulák szerkezeti képlete ( hidrogén, oxigén, klór, nitrogén, hidrogén-klorid, víz, ammónia, metán, szén-dioxid)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ionok származtatása atomokból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ionvegyületek képletének megalkotása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fémek jellemzése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gyémánt, grafit szerkezete, tulajdonságai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oxidáció, redukció értelmezése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savak, savmaradékok képlete (sósav, kénsav, salétromsav, szénsav, foszforsav), savas kémhatás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 xml:space="preserve">bázisok (nátrium-hidroxid, </w:t>
      </w:r>
      <w:proofErr w:type="spellStart"/>
      <w:r>
        <w:t>kálcium</w:t>
      </w:r>
      <w:proofErr w:type="spellEnd"/>
      <w:r>
        <w:t>-hidroxid), lúgos kémhatás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szalmiákszesz kémhatásának magyarázata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indikátorok, pH alapján kémhatás megállapítása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egyszerű közömbösítési reakciók reakcióegyenlettel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megadott képletek alapján felírt reakcióegyenletek rendezése</w:t>
      </w:r>
    </w:p>
    <w:p w:rsidR="00E61E7A" w:rsidRDefault="00E61E7A" w:rsidP="00E61E7A">
      <w:pPr>
        <w:pStyle w:val="Listaszerbekezds"/>
        <w:numPr>
          <w:ilvl w:val="0"/>
          <w:numId w:val="1"/>
        </w:numPr>
        <w:spacing w:after="0"/>
      </w:pPr>
      <w:r>
        <w:t>számolás: oldatok töménysége, töménységének változtatása tömeg%-os összetétel moláris tömeg, mol-darab-tömeg átszámolása</w:t>
      </w:r>
    </w:p>
    <w:sectPr w:rsidR="00E6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B71AA"/>
    <w:multiLevelType w:val="hybridMultilevel"/>
    <w:tmpl w:val="A204E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B0"/>
    <w:rsid w:val="000E134F"/>
    <w:rsid w:val="00176590"/>
    <w:rsid w:val="002742FA"/>
    <w:rsid w:val="003E4155"/>
    <w:rsid w:val="005006A4"/>
    <w:rsid w:val="00937E14"/>
    <w:rsid w:val="00C30B3A"/>
    <w:rsid w:val="00E61E7A"/>
    <w:rsid w:val="00E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D9578-4DB0-4604-B038-69433851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1E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Kézdy Edit</dc:creator>
  <cp:lastModifiedBy>Victor Mónika</cp:lastModifiedBy>
  <cp:revision>2</cp:revision>
  <dcterms:created xsi:type="dcterms:W3CDTF">2024-01-24T10:12:00Z</dcterms:created>
  <dcterms:modified xsi:type="dcterms:W3CDTF">2024-01-24T10:12:00Z</dcterms:modified>
</cp:coreProperties>
</file>